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BB55" w14:textId="77777777" w:rsidR="00D6082C" w:rsidRDefault="002F1D20" w:rsidP="00FB2D18">
      <w:pPr>
        <w:jc w:val="center"/>
      </w:pPr>
      <w:r>
        <w:rPr>
          <w:noProof/>
        </w:rPr>
        <w:drawing>
          <wp:inline distT="0" distB="0" distL="0" distR="0" wp14:anchorId="168A9145" wp14:editId="5CF3B36B">
            <wp:extent cx="7835265" cy="2565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ban Teachers_Logo_Color.png"/>
                    <pic:cNvPicPr/>
                  </pic:nvPicPr>
                  <pic:blipFill>
                    <a:blip r:embed="rId8">
                      <a:extLst>
                        <a:ext uri="{28A0092B-C50C-407E-A947-70E740481C1C}">
                          <a14:useLocalDpi xmlns:a14="http://schemas.microsoft.com/office/drawing/2010/main" val="0"/>
                        </a:ext>
                      </a:extLst>
                    </a:blip>
                    <a:stretch>
                      <a:fillRect/>
                    </a:stretch>
                  </pic:blipFill>
                  <pic:spPr>
                    <a:xfrm>
                      <a:off x="0" y="0"/>
                      <a:ext cx="7846770" cy="2569575"/>
                    </a:xfrm>
                    <a:prstGeom prst="rect">
                      <a:avLst/>
                    </a:prstGeom>
                  </pic:spPr>
                </pic:pic>
              </a:graphicData>
            </a:graphic>
          </wp:inline>
        </w:drawing>
      </w:r>
    </w:p>
    <w:p w14:paraId="2C97693F" w14:textId="77777777" w:rsidR="00DD24C8" w:rsidRDefault="00DD24C8" w:rsidP="00DD24C8">
      <w:pPr>
        <w:rPr>
          <w:rFonts w:asciiTheme="majorHAnsi" w:hAnsiTheme="majorHAnsi"/>
        </w:rPr>
      </w:pPr>
    </w:p>
    <w:p w14:paraId="47AD66A9" w14:textId="77777777" w:rsidR="00DD24C8" w:rsidRDefault="00DD24C8" w:rsidP="00DD24C8">
      <w:pPr>
        <w:rPr>
          <w:rFonts w:asciiTheme="majorHAnsi" w:hAnsiTheme="majorHAnsi"/>
        </w:rPr>
      </w:pPr>
    </w:p>
    <w:p w14:paraId="624833E4" w14:textId="77777777" w:rsidR="00DD24C8" w:rsidRDefault="00DD24C8" w:rsidP="00DD24C8">
      <w:pPr>
        <w:rPr>
          <w:rFonts w:asciiTheme="majorHAnsi" w:hAnsiTheme="majorHAnsi"/>
        </w:rPr>
      </w:pPr>
    </w:p>
    <w:p w14:paraId="06FB8B25" w14:textId="77777777" w:rsidR="00FB2D18" w:rsidRPr="00DD24C8" w:rsidRDefault="00FB2D18" w:rsidP="00DD24C8">
      <w:pPr>
        <w:jc w:val="center"/>
        <w:rPr>
          <w:rFonts w:asciiTheme="majorHAnsi" w:hAnsiTheme="majorHAnsi"/>
          <w:b/>
          <w:sz w:val="72"/>
          <w:szCs w:val="72"/>
        </w:rPr>
      </w:pPr>
      <w:r w:rsidRPr="00DD24C8">
        <w:rPr>
          <w:rFonts w:asciiTheme="majorHAnsi" w:hAnsiTheme="majorHAnsi"/>
          <w:b/>
          <w:sz w:val="72"/>
          <w:szCs w:val="72"/>
        </w:rPr>
        <w:t>Summer Preparation Homework</w:t>
      </w:r>
    </w:p>
    <w:p w14:paraId="7B15D1B2" w14:textId="77777777" w:rsidR="00C216BF" w:rsidRPr="00C216BF" w:rsidRDefault="00C216BF" w:rsidP="00C216BF">
      <w:pPr>
        <w:jc w:val="center"/>
        <w:rPr>
          <w:rFonts w:asciiTheme="majorHAnsi" w:hAnsiTheme="majorHAnsi"/>
          <w:b/>
          <w:sz w:val="48"/>
          <w:szCs w:val="48"/>
        </w:rPr>
      </w:pPr>
    </w:p>
    <w:p w14:paraId="0F1A8FE7" w14:textId="77777777" w:rsidR="00C216BF" w:rsidRPr="00C216BF" w:rsidRDefault="00C216BF" w:rsidP="00C216BF">
      <w:pPr>
        <w:jc w:val="center"/>
        <w:rPr>
          <w:rFonts w:asciiTheme="majorHAnsi" w:hAnsiTheme="majorHAnsi"/>
          <w:b/>
          <w:sz w:val="48"/>
          <w:szCs w:val="48"/>
        </w:rPr>
      </w:pPr>
    </w:p>
    <w:p w14:paraId="090F5CAD" w14:textId="77777777" w:rsidR="00DD24C8" w:rsidRDefault="002F1D20" w:rsidP="00DD24C8">
      <w:pPr>
        <w:jc w:val="center"/>
        <w:rPr>
          <w:rFonts w:asciiTheme="majorHAnsi" w:hAnsiTheme="majorHAnsi"/>
          <w:b/>
          <w:sz w:val="48"/>
          <w:szCs w:val="48"/>
        </w:rPr>
      </w:pPr>
      <w:r>
        <w:rPr>
          <w:rFonts w:asciiTheme="majorHAnsi" w:hAnsiTheme="majorHAnsi"/>
          <w:b/>
          <w:sz w:val="48"/>
          <w:szCs w:val="48"/>
        </w:rPr>
        <w:t>April 2016</w:t>
      </w:r>
    </w:p>
    <w:p w14:paraId="2D62FE77" w14:textId="77777777" w:rsidR="00AA76EC" w:rsidRDefault="00AA76EC" w:rsidP="00DD24C8">
      <w:pPr>
        <w:rPr>
          <w:rFonts w:asciiTheme="majorHAnsi" w:hAnsiTheme="majorHAnsi"/>
        </w:rPr>
      </w:pPr>
      <w:r>
        <w:rPr>
          <w:rFonts w:asciiTheme="majorHAnsi" w:hAnsiTheme="majorHAnsi"/>
        </w:rPr>
        <w:lastRenderedPageBreak/>
        <w:t>As you prepare for the start of your teaching career, we would like you to spend some time framing your thinking about effective teaching and learning.</w:t>
      </w:r>
    </w:p>
    <w:p w14:paraId="49C8D5C0" w14:textId="77777777" w:rsidR="00FB2D18" w:rsidRPr="00C216BF" w:rsidRDefault="00FB2D18" w:rsidP="00DD24C8">
      <w:pPr>
        <w:rPr>
          <w:rFonts w:asciiTheme="majorHAnsi" w:hAnsiTheme="majorHAnsi"/>
          <w:b/>
          <w:sz w:val="48"/>
          <w:szCs w:val="48"/>
        </w:rPr>
      </w:pPr>
      <w:r>
        <w:rPr>
          <w:rFonts w:asciiTheme="majorHAnsi" w:hAnsiTheme="majorHAnsi"/>
        </w:rPr>
        <w:t xml:space="preserve">Below you will find a </w:t>
      </w:r>
      <w:r w:rsidR="00AA76EC">
        <w:rPr>
          <w:rFonts w:asciiTheme="majorHAnsi" w:hAnsiTheme="majorHAnsi"/>
        </w:rPr>
        <w:t xml:space="preserve">series of </w:t>
      </w:r>
      <w:r>
        <w:rPr>
          <w:rFonts w:asciiTheme="majorHAnsi" w:hAnsiTheme="majorHAnsi"/>
        </w:rPr>
        <w:t xml:space="preserve">questions and prompts </w:t>
      </w:r>
      <w:r w:rsidR="00AA76EC">
        <w:rPr>
          <w:rFonts w:asciiTheme="majorHAnsi" w:hAnsiTheme="majorHAnsi"/>
        </w:rPr>
        <w:t xml:space="preserve">in response to a set of </w:t>
      </w:r>
      <w:r>
        <w:rPr>
          <w:rFonts w:asciiTheme="majorHAnsi" w:hAnsiTheme="majorHAnsi"/>
        </w:rPr>
        <w:t>articles and a video</w:t>
      </w:r>
      <w:r w:rsidR="00AA76EC">
        <w:rPr>
          <w:rFonts w:asciiTheme="majorHAnsi" w:hAnsiTheme="majorHAnsi"/>
        </w:rPr>
        <w:t xml:space="preserve">. We </w:t>
      </w:r>
      <w:r>
        <w:rPr>
          <w:rFonts w:asciiTheme="majorHAnsi" w:hAnsiTheme="majorHAnsi"/>
        </w:rPr>
        <w:t xml:space="preserve">hope </w:t>
      </w:r>
      <w:r w:rsidR="00AA76EC">
        <w:rPr>
          <w:rFonts w:asciiTheme="majorHAnsi" w:hAnsiTheme="majorHAnsi"/>
        </w:rPr>
        <w:t xml:space="preserve">these questions and prompts </w:t>
      </w:r>
      <w:r>
        <w:rPr>
          <w:rFonts w:asciiTheme="majorHAnsi" w:hAnsiTheme="majorHAnsi"/>
        </w:rPr>
        <w:t xml:space="preserve">will prepare you for the conversations you will engage in during your </w:t>
      </w:r>
      <w:r w:rsidR="002F1D20">
        <w:rPr>
          <w:rFonts w:asciiTheme="majorHAnsi" w:hAnsiTheme="majorHAnsi"/>
        </w:rPr>
        <w:t>time at Urban Teachers</w:t>
      </w:r>
      <w:bookmarkStart w:id="0" w:name="_GoBack"/>
      <w:bookmarkEnd w:id="0"/>
      <w:r w:rsidR="00455C62">
        <w:rPr>
          <w:rFonts w:asciiTheme="majorHAnsi" w:hAnsiTheme="majorHAnsi"/>
        </w:rPr>
        <w:t>. The</w:t>
      </w:r>
      <w:r>
        <w:rPr>
          <w:rFonts w:asciiTheme="majorHAnsi" w:hAnsiTheme="majorHAnsi"/>
        </w:rPr>
        <w:t xml:space="preserve"> materials are designed </w:t>
      </w:r>
      <w:r w:rsidRPr="00DD24C8">
        <w:rPr>
          <w:rFonts w:asciiTheme="majorHAnsi" w:hAnsiTheme="majorHAnsi"/>
          <w:b/>
          <w:color w:val="4A442A" w:themeColor="background2" w:themeShade="40"/>
        </w:rPr>
        <w:t xml:space="preserve">to generate thought </w:t>
      </w:r>
      <w:r w:rsidR="005056D6">
        <w:rPr>
          <w:rFonts w:asciiTheme="majorHAnsi" w:hAnsiTheme="majorHAnsi"/>
          <w:b/>
          <w:color w:val="4A442A" w:themeColor="background2" w:themeShade="40"/>
        </w:rPr>
        <w:t xml:space="preserve">as well </w:t>
      </w:r>
      <w:r w:rsidR="00AA76EC">
        <w:rPr>
          <w:rFonts w:asciiTheme="majorHAnsi" w:hAnsiTheme="majorHAnsi"/>
          <w:b/>
          <w:color w:val="4A442A" w:themeColor="background2" w:themeShade="40"/>
        </w:rPr>
        <w:t xml:space="preserve">as </w:t>
      </w:r>
      <w:r w:rsidR="005056D6">
        <w:rPr>
          <w:rFonts w:asciiTheme="majorHAnsi" w:hAnsiTheme="majorHAnsi"/>
          <w:b/>
          <w:color w:val="4A442A" w:themeColor="background2" w:themeShade="40"/>
        </w:rPr>
        <w:t xml:space="preserve">begin an exploration of your </w:t>
      </w:r>
      <w:r w:rsidRPr="00DD24C8">
        <w:rPr>
          <w:rFonts w:asciiTheme="majorHAnsi" w:hAnsiTheme="majorHAnsi"/>
          <w:b/>
          <w:color w:val="4A442A" w:themeColor="background2" w:themeShade="40"/>
        </w:rPr>
        <w:t>b</w:t>
      </w:r>
      <w:r w:rsidR="00455C62">
        <w:rPr>
          <w:rFonts w:asciiTheme="majorHAnsi" w:hAnsiTheme="majorHAnsi"/>
          <w:b/>
          <w:color w:val="4A442A" w:themeColor="background2" w:themeShade="40"/>
        </w:rPr>
        <w:t xml:space="preserve">eliefs </w:t>
      </w:r>
      <w:r w:rsidRPr="00DD24C8">
        <w:rPr>
          <w:rFonts w:asciiTheme="majorHAnsi" w:hAnsiTheme="majorHAnsi"/>
          <w:b/>
          <w:color w:val="4A442A" w:themeColor="background2" w:themeShade="40"/>
        </w:rPr>
        <w:t>about</w:t>
      </w:r>
      <w:r w:rsidR="005056D6">
        <w:rPr>
          <w:rFonts w:asciiTheme="majorHAnsi" w:hAnsiTheme="majorHAnsi"/>
          <w:b/>
          <w:color w:val="4A442A" w:themeColor="background2" w:themeShade="40"/>
        </w:rPr>
        <w:t xml:space="preserve"> effective teaching and learning.</w:t>
      </w:r>
    </w:p>
    <w:p w14:paraId="38BCFB45" w14:textId="77777777" w:rsidR="00FB2D18" w:rsidRDefault="00FB2D18">
      <w:pPr>
        <w:rPr>
          <w:rFonts w:asciiTheme="majorHAnsi" w:hAnsiTheme="majorHAnsi"/>
        </w:rPr>
      </w:pPr>
      <w:r>
        <w:rPr>
          <w:rFonts w:asciiTheme="majorHAnsi" w:hAnsiTheme="majorHAnsi"/>
        </w:rPr>
        <w:t xml:space="preserve">You are not required to submit a formal response to the questions and prompts. We do ask that you </w:t>
      </w:r>
      <w:r w:rsidRPr="00DD24C8">
        <w:rPr>
          <w:rFonts w:asciiTheme="majorHAnsi" w:hAnsiTheme="majorHAnsi"/>
          <w:b/>
          <w:color w:val="4A442A" w:themeColor="background2" w:themeShade="40"/>
        </w:rPr>
        <w:t>come to Summer Institute with notes and responses to this work</w:t>
      </w:r>
      <w:r>
        <w:rPr>
          <w:rFonts w:asciiTheme="majorHAnsi" w:hAnsiTheme="majorHAnsi"/>
        </w:rPr>
        <w:t xml:space="preserve"> that you will bring into your </w:t>
      </w:r>
      <w:r w:rsidR="0009542D">
        <w:rPr>
          <w:rFonts w:asciiTheme="majorHAnsi" w:hAnsiTheme="majorHAnsi"/>
        </w:rPr>
        <w:t>Foundations course. But, please be mindful that you will also want to be prepared to share your thoughts during your content coursework as well</w:t>
      </w:r>
      <w:r>
        <w:rPr>
          <w:rFonts w:asciiTheme="majorHAnsi" w:hAnsiTheme="majorHAnsi"/>
        </w:rPr>
        <w:t>.</w:t>
      </w:r>
    </w:p>
    <w:p w14:paraId="45005BB6" w14:textId="77777777" w:rsidR="00FB2D18" w:rsidRDefault="00FB2D18">
      <w:pPr>
        <w:rPr>
          <w:rFonts w:asciiTheme="majorHAnsi" w:hAnsiTheme="majorHAnsi"/>
        </w:rPr>
      </w:pPr>
      <w:r>
        <w:rPr>
          <w:rFonts w:asciiTheme="majorHAnsi" w:hAnsiTheme="majorHAnsi"/>
        </w:rPr>
        <w:t>Let’s begin…</w:t>
      </w:r>
    </w:p>
    <w:p w14:paraId="39CB2032" w14:textId="77777777" w:rsidR="00FB2D18" w:rsidRDefault="00FB2D18">
      <w:pPr>
        <w:rPr>
          <w:rFonts w:asciiTheme="majorHAnsi" w:hAnsiTheme="majorHAnsi"/>
        </w:rPr>
      </w:pPr>
    </w:p>
    <w:p w14:paraId="409EF827" w14:textId="77777777" w:rsidR="005E4F9B" w:rsidRPr="00455C62" w:rsidRDefault="00B461BC">
      <w:pPr>
        <w:rPr>
          <w:rFonts w:asciiTheme="majorHAnsi" w:hAnsiTheme="majorHAnsi"/>
          <w:b/>
          <w:color w:val="948A54" w:themeColor="background2" w:themeShade="80"/>
          <w:u w:val="dottedHeavy"/>
        </w:rPr>
      </w:pPr>
      <w:r w:rsidRPr="00455C62">
        <w:rPr>
          <w:rFonts w:asciiTheme="majorHAnsi" w:hAnsiTheme="majorHAnsi"/>
          <w:b/>
          <w:color w:val="948A54" w:themeColor="background2" w:themeShade="80"/>
          <w:sz w:val="24"/>
          <w:szCs w:val="24"/>
          <w:u w:val="dottedHeavy"/>
        </w:rPr>
        <w:t>Part 1:</w:t>
      </w:r>
      <w:r w:rsidRPr="00455C62">
        <w:rPr>
          <w:rFonts w:asciiTheme="majorHAnsi" w:hAnsiTheme="majorHAnsi"/>
          <w:b/>
          <w:color w:val="948A54" w:themeColor="background2" w:themeShade="80"/>
          <w:u w:val="dottedHeavy"/>
        </w:rPr>
        <w:t xml:space="preserve"> </w:t>
      </w:r>
      <w:r w:rsidR="005E4F9B" w:rsidRPr="00455C62">
        <w:rPr>
          <w:rFonts w:asciiTheme="majorHAnsi" w:hAnsiTheme="majorHAnsi"/>
          <w:b/>
          <w:color w:val="948A54" w:themeColor="background2" w:themeShade="80"/>
          <w:sz w:val="24"/>
          <w:szCs w:val="24"/>
          <w:u w:val="dottedHeavy"/>
        </w:rPr>
        <w:t>E</w:t>
      </w:r>
      <w:r w:rsidR="00B43C70">
        <w:rPr>
          <w:rFonts w:asciiTheme="majorHAnsi" w:hAnsiTheme="majorHAnsi"/>
          <w:b/>
          <w:color w:val="948A54" w:themeColor="background2" w:themeShade="80"/>
          <w:sz w:val="24"/>
          <w:szCs w:val="24"/>
          <w:u w:val="dottedHeavy"/>
        </w:rPr>
        <w:t>stablishing a Pedagogical S</w:t>
      </w:r>
      <w:r w:rsidR="00CE5E1A">
        <w:rPr>
          <w:rFonts w:asciiTheme="majorHAnsi" w:hAnsiTheme="majorHAnsi"/>
          <w:b/>
          <w:color w:val="948A54" w:themeColor="background2" w:themeShade="80"/>
          <w:sz w:val="24"/>
          <w:szCs w:val="24"/>
          <w:u w:val="dottedHeavy"/>
        </w:rPr>
        <w:t>tance</w:t>
      </w:r>
    </w:p>
    <w:p w14:paraId="2DA2CFC7" w14:textId="77777777" w:rsidR="00FB2D18" w:rsidRPr="00B461BC" w:rsidRDefault="005056D6">
      <w:pPr>
        <w:rPr>
          <w:rFonts w:asciiTheme="majorHAnsi" w:hAnsiTheme="majorHAnsi"/>
          <w:b/>
          <w:color w:val="4A442A" w:themeColor="background2" w:themeShade="40"/>
        </w:rPr>
      </w:pPr>
      <w:r>
        <w:rPr>
          <w:rFonts w:asciiTheme="majorHAnsi" w:hAnsiTheme="majorHAnsi"/>
          <w:b/>
          <w:color w:val="4A442A" w:themeColor="background2" w:themeShade="40"/>
        </w:rPr>
        <w:t>Rosenshine, Barak (2012). Principle</w:t>
      </w:r>
      <w:r w:rsidR="0009542D">
        <w:rPr>
          <w:rFonts w:asciiTheme="majorHAnsi" w:hAnsiTheme="majorHAnsi"/>
          <w:b/>
          <w:color w:val="4A442A" w:themeColor="background2" w:themeShade="40"/>
        </w:rPr>
        <w:t>s</w:t>
      </w:r>
      <w:r>
        <w:rPr>
          <w:rFonts w:asciiTheme="majorHAnsi" w:hAnsiTheme="majorHAnsi"/>
          <w:b/>
          <w:color w:val="4A442A" w:themeColor="background2" w:themeShade="40"/>
        </w:rPr>
        <w:t xml:space="preserve"> of instruction: research-based strategies that all teachers should know. American Educator, Spring, 12 -39.</w:t>
      </w:r>
    </w:p>
    <w:p w14:paraId="5A09D670" w14:textId="77777777" w:rsidR="00AA76EC" w:rsidRDefault="005056D6" w:rsidP="00DD24C8">
      <w:pPr>
        <w:pStyle w:val="ListParagraph"/>
        <w:numPr>
          <w:ilvl w:val="0"/>
          <w:numId w:val="5"/>
        </w:numPr>
        <w:rPr>
          <w:rFonts w:asciiTheme="majorHAnsi" w:hAnsiTheme="majorHAnsi"/>
        </w:rPr>
      </w:pPr>
      <w:r>
        <w:rPr>
          <w:rFonts w:asciiTheme="majorHAnsi" w:hAnsiTheme="majorHAnsi"/>
        </w:rPr>
        <w:t xml:space="preserve">Some would argue that the hardest part of teaching is learning to push beyond </w:t>
      </w:r>
      <w:r w:rsidR="00CE5E1A">
        <w:rPr>
          <w:rFonts w:asciiTheme="majorHAnsi" w:hAnsiTheme="majorHAnsi"/>
        </w:rPr>
        <w:t>your comfort zone</w:t>
      </w:r>
      <w:r w:rsidR="00AA76EC">
        <w:rPr>
          <w:rFonts w:asciiTheme="majorHAnsi" w:hAnsiTheme="majorHAnsi"/>
        </w:rPr>
        <w:t xml:space="preserve"> - e</w:t>
      </w:r>
      <w:r>
        <w:rPr>
          <w:rFonts w:asciiTheme="majorHAnsi" w:hAnsiTheme="majorHAnsi"/>
        </w:rPr>
        <w:t xml:space="preserve">ffective teachers do what is best for children and not what is </w:t>
      </w:r>
      <w:r w:rsidR="00AA76EC">
        <w:rPr>
          <w:rFonts w:asciiTheme="majorHAnsi" w:hAnsiTheme="majorHAnsi"/>
        </w:rPr>
        <w:t xml:space="preserve">necessarily </w:t>
      </w:r>
      <w:r>
        <w:rPr>
          <w:rFonts w:asciiTheme="majorHAnsi" w:hAnsiTheme="majorHAnsi"/>
        </w:rPr>
        <w:t xml:space="preserve">comfortable for them. </w:t>
      </w:r>
      <w:r w:rsidR="00AA76EC">
        <w:rPr>
          <w:rFonts w:asciiTheme="majorHAnsi" w:hAnsiTheme="majorHAnsi"/>
        </w:rPr>
        <w:t xml:space="preserve">The ways in which UTC may ask you to teach students may or may not be different from your own educational experiences. </w:t>
      </w:r>
    </w:p>
    <w:p w14:paraId="46747C06" w14:textId="77777777" w:rsidR="00AA76EC" w:rsidRDefault="00AA76EC" w:rsidP="00AA76EC">
      <w:pPr>
        <w:pStyle w:val="ListParagraph"/>
        <w:rPr>
          <w:rFonts w:asciiTheme="majorHAnsi" w:hAnsiTheme="majorHAnsi"/>
        </w:rPr>
      </w:pPr>
    </w:p>
    <w:p w14:paraId="7DC6DD40" w14:textId="77777777" w:rsidR="005056D6" w:rsidRPr="00AA76EC" w:rsidRDefault="005056D6" w:rsidP="00AA76EC">
      <w:pPr>
        <w:pStyle w:val="ListParagraph"/>
        <w:rPr>
          <w:rFonts w:asciiTheme="majorHAnsi" w:hAnsiTheme="majorHAnsi"/>
        </w:rPr>
      </w:pPr>
      <w:r w:rsidRPr="00AA76EC">
        <w:rPr>
          <w:rFonts w:asciiTheme="majorHAnsi" w:hAnsiTheme="majorHAnsi"/>
        </w:rPr>
        <w:t xml:space="preserve">Of the principles presented in the article, which one challenges your comfort zone the most? </w:t>
      </w:r>
    </w:p>
    <w:p w14:paraId="5122CFBE" w14:textId="77777777" w:rsidR="00FB2D18" w:rsidRDefault="005056D6" w:rsidP="005056D6">
      <w:pPr>
        <w:pStyle w:val="ListParagraph"/>
        <w:numPr>
          <w:ilvl w:val="1"/>
          <w:numId w:val="5"/>
        </w:numPr>
        <w:rPr>
          <w:rFonts w:asciiTheme="majorHAnsi" w:hAnsiTheme="majorHAnsi"/>
        </w:rPr>
      </w:pPr>
      <w:r>
        <w:rPr>
          <w:rFonts w:asciiTheme="majorHAnsi" w:hAnsiTheme="majorHAnsi"/>
        </w:rPr>
        <w:t xml:space="preserve">Why? </w:t>
      </w:r>
    </w:p>
    <w:p w14:paraId="3F8890A7" w14:textId="77777777" w:rsidR="005056D6" w:rsidRDefault="005056D6" w:rsidP="005056D6">
      <w:pPr>
        <w:pStyle w:val="ListParagraph"/>
        <w:numPr>
          <w:ilvl w:val="1"/>
          <w:numId w:val="5"/>
        </w:numPr>
        <w:rPr>
          <w:rFonts w:asciiTheme="majorHAnsi" w:hAnsiTheme="majorHAnsi"/>
        </w:rPr>
      </w:pPr>
      <w:r>
        <w:rPr>
          <w:rFonts w:asciiTheme="majorHAnsi" w:hAnsiTheme="majorHAnsi"/>
        </w:rPr>
        <w:t>What will you do to push beyond what you now know and accept?</w:t>
      </w:r>
    </w:p>
    <w:p w14:paraId="75222E55" w14:textId="77777777" w:rsidR="005056D6" w:rsidRDefault="005056D6" w:rsidP="005056D6">
      <w:pPr>
        <w:pStyle w:val="ListParagraph"/>
        <w:ind w:left="1440"/>
        <w:rPr>
          <w:rFonts w:asciiTheme="majorHAnsi" w:hAnsiTheme="majorHAnsi"/>
        </w:rPr>
      </w:pPr>
    </w:p>
    <w:p w14:paraId="3B5860A6" w14:textId="77777777" w:rsidR="005056D6" w:rsidRDefault="005056D6" w:rsidP="005056D6">
      <w:pPr>
        <w:pStyle w:val="ListParagraph"/>
        <w:numPr>
          <w:ilvl w:val="0"/>
          <w:numId w:val="5"/>
        </w:numPr>
        <w:rPr>
          <w:rFonts w:asciiTheme="majorHAnsi" w:hAnsiTheme="majorHAnsi"/>
        </w:rPr>
      </w:pPr>
      <w:r>
        <w:rPr>
          <w:rFonts w:asciiTheme="majorHAnsi" w:hAnsiTheme="majorHAnsi"/>
        </w:rPr>
        <w:t>If you were to prioritize the ten principles, how would you?</w:t>
      </w:r>
    </w:p>
    <w:p w14:paraId="48809E31" w14:textId="77777777" w:rsidR="005056D6" w:rsidRDefault="005056D6" w:rsidP="005056D6">
      <w:pPr>
        <w:pStyle w:val="ListParagraph"/>
        <w:numPr>
          <w:ilvl w:val="1"/>
          <w:numId w:val="5"/>
        </w:numPr>
        <w:rPr>
          <w:rFonts w:asciiTheme="majorHAnsi" w:hAnsiTheme="majorHAnsi"/>
        </w:rPr>
      </w:pPr>
      <w:r>
        <w:rPr>
          <w:rFonts w:asciiTheme="majorHAnsi" w:hAnsiTheme="majorHAnsi"/>
        </w:rPr>
        <w:t>Why are your top three more important than your bottom three?</w:t>
      </w:r>
    </w:p>
    <w:p w14:paraId="09418822" w14:textId="77777777" w:rsidR="005056D6" w:rsidRDefault="005056D6" w:rsidP="005056D6">
      <w:pPr>
        <w:pStyle w:val="ListParagraph"/>
        <w:ind w:left="1440"/>
        <w:rPr>
          <w:rFonts w:asciiTheme="majorHAnsi" w:hAnsiTheme="majorHAnsi"/>
        </w:rPr>
      </w:pPr>
    </w:p>
    <w:p w14:paraId="32103B06" w14:textId="77777777" w:rsidR="005056D6" w:rsidRDefault="005056D6" w:rsidP="005056D6">
      <w:pPr>
        <w:pStyle w:val="ListParagraph"/>
        <w:numPr>
          <w:ilvl w:val="0"/>
          <w:numId w:val="5"/>
        </w:numPr>
        <w:rPr>
          <w:rFonts w:asciiTheme="majorHAnsi" w:hAnsiTheme="majorHAnsi"/>
        </w:rPr>
      </w:pPr>
      <w:r>
        <w:rPr>
          <w:rFonts w:asciiTheme="majorHAnsi" w:hAnsiTheme="majorHAnsi"/>
        </w:rPr>
        <w:t>Think of your educational experiences across elementary, middle, and high school. What learning experiences do you still vividly recall?</w:t>
      </w:r>
    </w:p>
    <w:p w14:paraId="33B51146" w14:textId="77777777" w:rsidR="005056D6" w:rsidRDefault="005056D6" w:rsidP="00AA76EC">
      <w:pPr>
        <w:pStyle w:val="ListParagraph"/>
        <w:numPr>
          <w:ilvl w:val="1"/>
          <w:numId w:val="5"/>
        </w:numPr>
        <w:rPr>
          <w:rFonts w:asciiTheme="majorHAnsi" w:hAnsiTheme="majorHAnsi"/>
        </w:rPr>
      </w:pPr>
      <w:r>
        <w:rPr>
          <w:rFonts w:asciiTheme="majorHAnsi" w:hAnsiTheme="majorHAnsi"/>
        </w:rPr>
        <w:lastRenderedPageBreak/>
        <w:t>If it is a positive experience, why does this experience still resonate with you?</w:t>
      </w:r>
      <w:r w:rsidR="00AA76EC">
        <w:rPr>
          <w:rFonts w:asciiTheme="majorHAnsi" w:hAnsiTheme="majorHAnsi"/>
        </w:rPr>
        <w:t xml:space="preserve"> </w:t>
      </w:r>
      <w:r w:rsidRPr="00AA76EC">
        <w:rPr>
          <w:rFonts w:asciiTheme="majorHAnsi" w:hAnsiTheme="majorHAnsi"/>
        </w:rPr>
        <w:t xml:space="preserve">Which of the ten principles do you think </w:t>
      </w:r>
      <w:r w:rsidR="00AA76EC">
        <w:rPr>
          <w:rFonts w:asciiTheme="majorHAnsi" w:hAnsiTheme="majorHAnsi"/>
        </w:rPr>
        <w:t>it illustrates? Why?</w:t>
      </w:r>
    </w:p>
    <w:p w14:paraId="446477D5" w14:textId="77777777" w:rsidR="00143FF4" w:rsidRDefault="00AA76EC" w:rsidP="00143FF4">
      <w:pPr>
        <w:pStyle w:val="ListParagraph"/>
        <w:numPr>
          <w:ilvl w:val="1"/>
          <w:numId w:val="5"/>
        </w:numPr>
        <w:rPr>
          <w:rFonts w:asciiTheme="majorHAnsi" w:hAnsiTheme="majorHAnsi"/>
        </w:rPr>
      </w:pPr>
      <w:r>
        <w:rPr>
          <w:rFonts w:asciiTheme="majorHAnsi" w:hAnsiTheme="majorHAnsi"/>
        </w:rPr>
        <w:t>If it is a negative experience, why does it still linger with you? Which principle, i</w:t>
      </w:r>
      <w:r w:rsidR="00CE5E1A">
        <w:rPr>
          <w:rFonts w:asciiTheme="majorHAnsi" w:hAnsiTheme="majorHAnsi"/>
        </w:rPr>
        <w:t xml:space="preserve">f implemented by your teacher, </w:t>
      </w:r>
      <w:r>
        <w:rPr>
          <w:rFonts w:asciiTheme="majorHAnsi" w:hAnsiTheme="majorHAnsi"/>
        </w:rPr>
        <w:t>could have made this experience more positive? Why?</w:t>
      </w:r>
    </w:p>
    <w:p w14:paraId="5D55F234" w14:textId="77777777" w:rsidR="00143FF4" w:rsidRDefault="00143FF4" w:rsidP="00143FF4">
      <w:pPr>
        <w:pStyle w:val="ListParagraph"/>
        <w:ind w:left="1440"/>
        <w:rPr>
          <w:rFonts w:asciiTheme="majorHAnsi" w:hAnsiTheme="majorHAnsi"/>
        </w:rPr>
      </w:pPr>
    </w:p>
    <w:p w14:paraId="4539AE33" w14:textId="77777777" w:rsidR="00143FF4" w:rsidRPr="00143FF4" w:rsidRDefault="00143FF4" w:rsidP="00143FF4">
      <w:pPr>
        <w:pStyle w:val="ListParagraph"/>
        <w:numPr>
          <w:ilvl w:val="0"/>
          <w:numId w:val="5"/>
        </w:numPr>
        <w:rPr>
          <w:rFonts w:asciiTheme="majorHAnsi" w:hAnsiTheme="majorHAnsi"/>
        </w:rPr>
      </w:pPr>
      <w:r w:rsidRPr="00143FF4">
        <w:rPr>
          <w:rFonts w:asciiTheme="majorHAnsi" w:hAnsiTheme="majorHAnsi"/>
        </w:rPr>
        <w:t xml:space="preserve">Using what you now know about the principles of instruction and the learning process, in your own words </w:t>
      </w:r>
      <w:r>
        <w:rPr>
          <w:rFonts w:asciiTheme="majorHAnsi" w:hAnsiTheme="majorHAnsi"/>
        </w:rPr>
        <w:t>(</w:t>
      </w:r>
      <w:r w:rsidRPr="00143FF4">
        <w:rPr>
          <w:rFonts w:asciiTheme="majorHAnsi" w:hAnsiTheme="majorHAnsi"/>
        </w:rPr>
        <w:t>a short, concise elevator speech) describe what is necessary for students to learn.</w:t>
      </w:r>
    </w:p>
    <w:p w14:paraId="50DCB74A" w14:textId="77777777" w:rsidR="00143FF4" w:rsidRDefault="00405309">
      <w:pPr>
        <w:rPr>
          <w:rFonts w:asciiTheme="majorHAnsi" w:hAnsiTheme="majorHAnsi"/>
          <w:b/>
        </w:rPr>
      </w:pPr>
      <w:r w:rsidRPr="00405309">
        <w:rPr>
          <w:rFonts w:asciiTheme="majorHAnsi" w:hAnsiTheme="majorHAnsi"/>
          <w:b/>
        </w:rPr>
        <w:t>Wolf, Mik</w:t>
      </w:r>
      <w:r w:rsidR="001E4237">
        <w:rPr>
          <w:rFonts w:asciiTheme="majorHAnsi" w:hAnsiTheme="majorHAnsi"/>
          <w:b/>
        </w:rPr>
        <w:t>y</w:t>
      </w:r>
      <w:r w:rsidRPr="00405309">
        <w:rPr>
          <w:rFonts w:asciiTheme="majorHAnsi" w:hAnsiTheme="majorHAnsi"/>
          <w:b/>
        </w:rPr>
        <w:t xml:space="preserve">ung, Crosson, Amy, and Resnick, Lauren (2005). </w:t>
      </w:r>
      <w:r w:rsidR="001E4237">
        <w:rPr>
          <w:rFonts w:asciiTheme="majorHAnsi" w:hAnsiTheme="majorHAnsi"/>
          <w:b/>
        </w:rPr>
        <w:t>Classroom talk for r</w:t>
      </w:r>
      <w:r w:rsidRPr="00405309">
        <w:rPr>
          <w:rFonts w:asciiTheme="majorHAnsi" w:hAnsiTheme="majorHAnsi"/>
          <w:b/>
        </w:rPr>
        <w:t xml:space="preserve">igorous </w:t>
      </w:r>
      <w:r w:rsidR="001E4237">
        <w:rPr>
          <w:rFonts w:asciiTheme="majorHAnsi" w:hAnsiTheme="majorHAnsi"/>
          <w:b/>
        </w:rPr>
        <w:t>r</w:t>
      </w:r>
      <w:r w:rsidRPr="00405309">
        <w:rPr>
          <w:rFonts w:asciiTheme="majorHAnsi" w:hAnsiTheme="majorHAnsi"/>
          <w:b/>
        </w:rPr>
        <w:t>eadi</w:t>
      </w:r>
      <w:r w:rsidR="001E4237">
        <w:rPr>
          <w:rFonts w:asciiTheme="majorHAnsi" w:hAnsiTheme="majorHAnsi"/>
          <w:b/>
        </w:rPr>
        <w:t>ng comprehension i</w:t>
      </w:r>
      <w:r w:rsidRPr="00405309">
        <w:rPr>
          <w:rFonts w:asciiTheme="majorHAnsi" w:hAnsiTheme="majorHAnsi"/>
          <w:b/>
        </w:rPr>
        <w:t>nstruction</w:t>
      </w:r>
      <w:r w:rsidR="001E4237">
        <w:rPr>
          <w:rFonts w:asciiTheme="majorHAnsi" w:hAnsiTheme="majorHAnsi"/>
          <w:b/>
        </w:rPr>
        <w:t>.</w:t>
      </w:r>
      <w:r w:rsidRPr="00405309">
        <w:rPr>
          <w:rFonts w:asciiTheme="majorHAnsi" w:hAnsiTheme="majorHAnsi"/>
          <w:b/>
        </w:rPr>
        <w:t xml:space="preserve"> Reading Psychology, 26:27-53.</w:t>
      </w:r>
    </w:p>
    <w:p w14:paraId="3E7066C7" w14:textId="77777777" w:rsidR="00405309" w:rsidRPr="001E4237" w:rsidRDefault="00405309" w:rsidP="001E4237">
      <w:pPr>
        <w:pStyle w:val="ListParagraph"/>
        <w:numPr>
          <w:ilvl w:val="0"/>
          <w:numId w:val="12"/>
        </w:numPr>
        <w:rPr>
          <w:rFonts w:asciiTheme="majorHAnsi" w:hAnsiTheme="majorHAnsi"/>
        </w:rPr>
      </w:pPr>
      <w:r w:rsidRPr="001E4237">
        <w:rPr>
          <w:rFonts w:asciiTheme="majorHAnsi" w:hAnsiTheme="majorHAnsi"/>
        </w:rPr>
        <w:t xml:space="preserve">UTC believes that classroom discourse is an essential component of </w:t>
      </w:r>
      <w:r w:rsidR="001E4237" w:rsidRPr="001E4237">
        <w:rPr>
          <w:rFonts w:asciiTheme="majorHAnsi" w:hAnsiTheme="majorHAnsi"/>
        </w:rPr>
        <w:t>teaching and learning in all content areas. In your own words, why is talk essential? Why does it matter for students?</w:t>
      </w:r>
    </w:p>
    <w:p w14:paraId="7923B269" w14:textId="77777777" w:rsidR="001E4237" w:rsidRDefault="001E4237" w:rsidP="001E4237">
      <w:pPr>
        <w:pStyle w:val="ListParagraph"/>
        <w:rPr>
          <w:rFonts w:asciiTheme="majorHAnsi" w:hAnsiTheme="majorHAnsi"/>
        </w:rPr>
      </w:pPr>
    </w:p>
    <w:p w14:paraId="69806957" w14:textId="77777777" w:rsidR="001E4237" w:rsidRPr="001E4237" w:rsidRDefault="001E4237" w:rsidP="001E4237">
      <w:pPr>
        <w:pStyle w:val="ListParagraph"/>
        <w:numPr>
          <w:ilvl w:val="0"/>
          <w:numId w:val="12"/>
        </w:numPr>
        <w:rPr>
          <w:rFonts w:asciiTheme="majorHAnsi" w:hAnsiTheme="majorHAnsi"/>
        </w:rPr>
      </w:pPr>
      <w:r w:rsidRPr="001E4237">
        <w:rPr>
          <w:rFonts w:asciiTheme="majorHAnsi" w:hAnsiTheme="majorHAnsi"/>
        </w:rPr>
        <w:t xml:space="preserve">Resnick’s Principles of Learning work, delineates 3 different categories of talk. Why do you think these categories of talk have been identified? </w:t>
      </w:r>
      <w:r>
        <w:rPr>
          <w:rFonts w:asciiTheme="majorHAnsi" w:hAnsiTheme="majorHAnsi"/>
        </w:rPr>
        <w:t>What makes the so essential?</w:t>
      </w:r>
    </w:p>
    <w:p w14:paraId="7E5630E7" w14:textId="77777777" w:rsidR="001E4237" w:rsidRDefault="001E4237" w:rsidP="001E4237">
      <w:pPr>
        <w:pStyle w:val="ListParagraph"/>
        <w:rPr>
          <w:rFonts w:asciiTheme="majorHAnsi" w:hAnsiTheme="majorHAnsi"/>
        </w:rPr>
      </w:pPr>
    </w:p>
    <w:p w14:paraId="4B9F0940" w14:textId="77777777" w:rsidR="001E4237" w:rsidRDefault="001E4237" w:rsidP="001E4237">
      <w:pPr>
        <w:pStyle w:val="ListParagraph"/>
        <w:numPr>
          <w:ilvl w:val="0"/>
          <w:numId w:val="12"/>
        </w:numPr>
        <w:rPr>
          <w:rFonts w:asciiTheme="majorHAnsi" w:hAnsiTheme="majorHAnsi"/>
        </w:rPr>
      </w:pPr>
      <w:r w:rsidRPr="001E4237">
        <w:rPr>
          <w:rFonts w:asciiTheme="majorHAnsi" w:hAnsiTheme="majorHAnsi"/>
        </w:rPr>
        <w:t>What kind of classroom environment must a teacher create to support this kind of talk? What key lessons need to be taught to students? What does the teacher have to explicitly model and demonstrate for students?</w:t>
      </w:r>
    </w:p>
    <w:p w14:paraId="2F32B57E" w14:textId="77777777" w:rsidR="001E4237" w:rsidRPr="001E4237" w:rsidRDefault="001E4237" w:rsidP="001E4237">
      <w:pPr>
        <w:pStyle w:val="ListParagraph"/>
        <w:rPr>
          <w:rFonts w:asciiTheme="majorHAnsi" w:hAnsiTheme="majorHAnsi"/>
        </w:rPr>
      </w:pPr>
    </w:p>
    <w:p w14:paraId="47696310" w14:textId="77777777" w:rsidR="001E4237" w:rsidRPr="001E4237" w:rsidRDefault="001E4237" w:rsidP="001E4237">
      <w:pPr>
        <w:pStyle w:val="ListParagraph"/>
        <w:numPr>
          <w:ilvl w:val="0"/>
          <w:numId w:val="12"/>
        </w:numPr>
        <w:rPr>
          <w:rFonts w:asciiTheme="majorHAnsi" w:hAnsiTheme="majorHAnsi"/>
        </w:rPr>
      </w:pPr>
      <w:r>
        <w:rPr>
          <w:rFonts w:asciiTheme="majorHAnsi" w:hAnsiTheme="majorHAnsi"/>
        </w:rPr>
        <w:t>Take a few moment to practice prompting student responses. Look at the weak examples given starting on page 39. What would you as the teacher to make the conversation continue? What would you say to prompt for linking, accountability to accurate knowledge, and accountability to rigorous thinking?</w:t>
      </w:r>
    </w:p>
    <w:p w14:paraId="310A30CF" w14:textId="77777777" w:rsidR="001E4237" w:rsidRPr="00405309" w:rsidRDefault="001E4237">
      <w:pPr>
        <w:rPr>
          <w:rFonts w:asciiTheme="majorHAnsi" w:hAnsiTheme="majorHAnsi"/>
          <w:b/>
        </w:rPr>
      </w:pPr>
    </w:p>
    <w:p w14:paraId="6EFF406D" w14:textId="77777777" w:rsidR="005E4F9B" w:rsidRPr="00455C62" w:rsidRDefault="00B461BC">
      <w:pPr>
        <w:rPr>
          <w:rFonts w:asciiTheme="majorHAnsi" w:hAnsiTheme="majorHAnsi"/>
          <w:b/>
          <w:color w:val="948A54" w:themeColor="background2" w:themeShade="80"/>
          <w:u w:val="dottedHeavy"/>
        </w:rPr>
      </w:pPr>
      <w:r w:rsidRPr="00455C62">
        <w:rPr>
          <w:rFonts w:asciiTheme="majorHAnsi" w:hAnsiTheme="majorHAnsi"/>
          <w:b/>
          <w:color w:val="948A54" w:themeColor="background2" w:themeShade="80"/>
          <w:u w:val="dottedHeavy"/>
        </w:rPr>
        <w:t xml:space="preserve">Part 2: </w:t>
      </w:r>
      <w:r w:rsidR="00B43C70">
        <w:rPr>
          <w:rFonts w:asciiTheme="majorHAnsi" w:hAnsiTheme="majorHAnsi"/>
          <w:b/>
          <w:color w:val="948A54" w:themeColor="background2" w:themeShade="80"/>
          <w:sz w:val="24"/>
          <w:szCs w:val="24"/>
          <w:u w:val="dottedHeavy"/>
        </w:rPr>
        <w:t>Engaging with I</w:t>
      </w:r>
      <w:r w:rsidR="00455C62" w:rsidRPr="00455C62">
        <w:rPr>
          <w:rFonts w:asciiTheme="majorHAnsi" w:hAnsiTheme="majorHAnsi"/>
          <w:b/>
          <w:color w:val="948A54" w:themeColor="background2" w:themeShade="80"/>
          <w:sz w:val="24"/>
          <w:szCs w:val="24"/>
          <w:u w:val="dottedHeavy"/>
        </w:rPr>
        <w:t>nstruction</w:t>
      </w:r>
    </w:p>
    <w:p w14:paraId="51577D86" w14:textId="77777777" w:rsidR="00DE7B0A" w:rsidRPr="00B461BC" w:rsidRDefault="00DE7B0A">
      <w:pPr>
        <w:rPr>
          <w:rFonts w:asciiTheme="majorHAnsi" w:hAnsiTheme="majorHAnsi"/>
          <w:b/>
          <w:color w:val="4A442A" w:themeColor="background2" w:themeShade="40"/>
        </w:rPr>
      </w:pPr>
      <w:r w:rsidRPr="00B461BC">
        <w:rPr>
          <w:rFonts w:asciiTheme="majorHAnsi" w:hAnsiTheme="majorHAnsi"/>
          <w:b/>
          <w:color w:val="4A442A" w:themeColor="background2" w:themeShade="40"/>
        </w:rPr>
        <w:t xml:space="preserve">Allington, Richard and Gabriel, Rachael (2012). Every Child, Every Day. </w:t>
      </w:r>
      <w:r w:rsidRPr="00B461BC">
        <w:rPr>
          <w:rFonts w:asciiTheme="majorHAnsi" w:hAnsiTheme="majorHAnsi"/>
          <w:b/>
          <w:i/>
          <w:color w:val="4A442A" w:themeColor="background2" w:themeShade="40"/>
        </w:rPr>
        <w:t>Educational Leadership</w:t>
      </w:r>
      <w:r w:rsidRPr="00B461BC">
        <w:rPr>
          <w:rFonts w:asciiTheme="majorHAnsi" w:hAnsiTheme="majorHAnsi"/>
          <w:b/>
          <w:color w:val="4A442A" w:themeColor="background2" w:themeShade="40"/>
        </w:rPr>
        <w:t>, March 2012, 10-15.</w:t>
      </w:r>
    </w:p>
    <w:p w14:paraId="2477551F" w14:textId="77777777" w:rsidR="00AA76EC" w:rsidRDefault="00AA76EC" w:rsidP="00B461BC">
      <w:pPr>
        <w:pStyle w:val="ListParagraph"/>
        <w:numPr>
          <w:ilvl w:val="0"/>
          <w:numId w:val="7"/>
        </w:numPr>
        <w:rPr>
          <w:rFonts w:asciiTheme="majorHAnsi" w:hAnsiTheme="majorHAnsi"/>
        </w:rPr>
      </w:pPr>
      <w:r>
        <w:rPr>
          <w:rFonts w:asciiTheme="majorHAnsi" w:hAnsiTheme="majorHAnsi"/>
        </w:rPr>
        <w:t>What elements of reading instruction have the clearest alignment to the principles of instruction?</w:t>
      </w:r>
    </w:p>
    <w:p w14:paraId="11095F21" w14:textId="77777777" w:rsidR="00AA76EC" w:rsidRDefault="00AA76EC" w:rsidP="00AA76EC">
      <w:pPr>
        <w:pStyle w:val="ListParagraph"/>
        <w:rPr>
          <w:rFonts w:asciiTheme="majorHAnsi" w:hAnsiTheme="majorHAnsi"/>
        </w:rPr>
      </w:pPr>
    </w:p>
    <w:p w14:paraId="2F9338CD" w14:textId="77777777" w:rsidR="00B461BC" w:rsidRDefault="00B461BC" w:rsidP="00B461BC">
      <w:pPr>
        <w:pStyle w:val="ListParagraph"/>
        <w:numPr>
          <w:ilvl w:val="0"/>
          <w:numId w:val="7"/>
        </w:numPr>
        <w:rPr>
          <w:rFonts w:asciiTheme="majorHAnsi" w:hAnsiTheme="majorHAnsi"/>
        </w:rPr>
      </w:pPr>
      <w:r>
        <w:rPr>
          <w:rFonts w:asciiTheme="majorHAnsi" w:hAnsiTheme="majorHAnsi"/>
        </w:rPr>
        <w:t xml:space="preserve">How do the six elements that Allington and Gabriel present resonate with your experiences of reading instruction? </w:t>
      </w:r>
    </w:p>
    <w:p w14:paraId="3DF6D2B6" w14:textId="77777777" w:rsidR="00B461BC" w:rsidRDefault="00B461BC" w:rsidP="00B461BC">
      <w:pPr>
        <w:pStyle w:val="ListParagraph"/>
        <w:numPr>
          <w:ilvl w:val="1"/>
          <w:numId w:val="7"/>
        </w:numPr>
        <w:rPr>
          <w:rFonts w:asciiTheme="majorHAnsi" w:hAnsiTheme="majorHAnsi"/>
        </w:rPr>
      </w:pPr>
      <w:r>
        <w:rPr>
          <w:rFonts w:asciiTheme="majorHAnsi" w:hAnsiTheme="majorHAnsi"/>
        </w:rPr>
        <w:lastRenderedPageBreak/>
        <w:t xml:space="preserve">What elements were in place? </w:t>
      </w:r>
    </w:p>
    <w:p w14:paraId="40FE5979" w14:textId="77777777" w:rsidR="00B461BC" w:rsidRDefault="00B461BC" w:rsidP="00B461BC">
      <w:pPr>
        <w:pStyle w:val="ListParagraph"/>
        <w:numPr>
          <w:ilvl w:val="1"/>
          <w:numId w:val="7"/>
        </w:numPr>
        <w:rPr>
          <w:rFonts w:asciiTheme="majorHAnsi" w:hAnsiTheme="majorHAnsi"/>
        </w:rPr>
      </w:pPr>
      <w:r>
        <w:rPr>
          <w:rFonts w:asciiTheme="majorHAnsi" w:hAnsiTheme="majorHAnsi"/>
        </w:rPr>
        <w:t>Which ones were not?</w:t>
      </w:r>
    </w:p>
    <w:p w14:paraId="78BB4A20" w14:textId="77777777" w:rsidR="00B461BC" w:rsidRDefault="00B461BC" w:rsidP="00B461BC">
      <w:pPr>
        <w:pStyle w:val="ListParagraph"/>
        <w:ind w:left="1440"/>
        <w:rPr>
          <w:rFonts w:asciiTheme="majorHAnsi" w:hAnsiTheme="majorHAnsi"/>
        </w:rPr>
      </w:pPr>
    </w:p>
    <w:p w14:paraId="44179F4B" w14:textId="77777777" w:rsidR="00FE3A27" w:rsidRDefault="00FE3A27" w:rsidP="00B461BC">
      <w:pPr>
        <w:pStyle w:val="ListParagraph"/>
        <w:numPr>
          <w:ilvl w:val="0"/>
          <w:numId w:val="7"/>
        </w:numPr>
        <w:rPr>
          <w:rFonts w:asciiTheme="majorHAnsi" w:hAnsiTheme="majorHAnsi"/>
        </w:rPr>
      </w:pPr>
      <w:r>
        <w:rPr>
          <w:rFonts w:asciiTheme="majorHAnsi" w:hAnsiTheme="majorHAnsi"/>
        </w:rPr>
        <w:t xml:space="preserve">What would be the long term benefits of classroom that implemented all six elements? What </w:t>
      </w:r>
      <w:r w:rsidR="0009542D">
        <w:rPr>
          <w:rFonts w:asciiTheme="majorHAnsi" w:hAnsiTheme="majorHAnsi"/>
        </w:rPr>
        <w:t>long term reading and writing behaviors would classrooms that implemented these six elements promote?</w:t>
      </w:r>
    </w:p>
    <w:p w14:paraId="5946C8DA" w14:textId="77777777" w:rsidR="00FE3A27" w:rsidRDefault="00FE3A27" w:rsidP="00FE3A27">
      <w:pPr>
        <w:pStyle w:val="ListParagraph"/>
        <w:rPr>
          <w:rFonts w:asciiTheme="majorHAnsi" w:hAnsiTheme="majorHAnsi"/>
        </w:rPr>
      </w:pPr>
    </w:p>
    <w:p w14:paraId="0B942D6A" w14:textId="77777777" w:rsidR="00B461BC" w:rsidRDefault="00B461BC" w:rsidP="00B461BC">
      <w:pPr>
        <w:pStyle w:val="ListParagraph"/>
        <w:numPr>
          <w:ilvl w:val="0"/>
          <w:numId w:val="7"/>
        </w:numPr>
        <w:rPr>
          <w:rFonts w:asciiTheme="majorHAnsi" w:hAnsiTheme="majorHAnsi"/>
        </w:rPr>
      </w:pPr>
      <w:r>
        <w:rPr>
          <w:rFonts w:asciiTheme="majorHAnsi" w:hAnsiTheme="majorHAnsi"/>
        </w:rPr>
        <w:t>Why is the sixth element necessary? What would this look like across grade level</w:t>
      </w:r>
      <w:r w:rsidR="00F65E26">
        <w:rPr>
          <w:rFonts w:asciiTheme="majorHAnsi" w:hAnsiTheme="majorHAnsi"/>
        </w:rPr>
        <w:t>s</w:t>
      </w:r>
      <w:r>
        <w:rPr>
          <w:rFonts w:asciiTheme="majorHAnsi" w:hAnsiTheme="majorHAnsi"/>
        </w:rPr>
        <w:t xml:space="preserve"> – primary, intermediate, secondary?</w:t>
      </w:r>
    </w:p>
    <w:p w14:paraId="4E9EE34B" w14:textId="77777777" w:rsidR="00B461BC" w:rsidRDefault="00B461BC" w:rsidP="00B461BC">
      <w:pPr>
        <w:pStyle w:val="ListParagraph"/>
        <w:rPr>
          <w:rFonts w:asciiTheme="majorHAnsi" w:hAnsiTheme="majorHAnsi"/>
        </w:rPr>
      </w:pPr>
    </w:p>
    <w:p w14:paraId="40829F65" w14:textId="77777777" w:rsidR="00B461BC" w:rsidRPr="00B461BC" w:rsidRDefault="00B461BC" w:rsidP="00B461BC">
      <w:pPr>
        <w:pStyle w:val="ListParagraph"/>
        <w:numPr>
          <w:ilvl w:val="0"/>
          <w:numId w:val="7"/>
        </w:numPr>
        <w:rPr>
          <w:rFonts w:asciiTheme="majorHAnsi" w:hAnsiTheme="majorHAnsi"/>
        </w:rPr>
      </w:pPr>
      <w:r>
        <w:rPr>
          <w:rFonts w:asciiTheme="majorHAnsi" w:hAnsiTheme="majorHAnsi"/>
        </w:rPr>
        <w:t xml:space="preserve">The </w:t>
      </w:r>
      <w:r w:rsidR="0009542D">
        <w:rPr>
          <w:rFonts w:asciiTheme="majorHAnsi" w:hAnsiTheme="majorHAnsi"/>
        </w:rPr>
        <w:t xml:space="preserve">six </w:t>
      </w:r>
      <w:r>
        <w:rPr>
          <w:rFonts w:asciiTheme="majorHAnsi" w:hAnsiTheme="majorHAnsi"/>
        </w:rPr>
        <w:t>elements that</w:t>
      </w:r>
      <w:r w:rsidR="0009542D">
        <w:rPr>
          <w:rFonts w:asciiTheme="majorHAnsi" w:hAnsiTheme="majorHAnsi"/>
        </w:rPr>
        <w:t xml:space="preserve"> Allington and Gabriel lay out</w:t>
      </w:r>
      <w:r>
        <w:rPr>
          <w:rFonts w:asciiTheme="majorHAnsi" w:hAnsiTheme="majorHAnsi"/>
        </w:rPr>
        <w:t xml:space="preserve"> seem very simple. Why do </w:t>
      </w:r>
      <w:r w:rsidR="00F65E26">
        <w:rPr>
          <w:rFonts w:asciiTheme="majorHAnsi" w:hAnsiTheme="majorHAnsi"/>
        </w:rPr>
        <w:t xml:space="preserve">you think </w:t>
      </w:r>
      <w:r>
        <w:rPr>
          <w:rFonts w:asciiTheme="majorHAnsi" w:hAnsiTheme="majorHAnsi"/>
        </w:rPr>
        <w:t xml:space="preserve">most classrooms </w:t>
      </w:r>
      <w:r w:rsidR="0009542D">
        <w:rPr>
          <w:rFonts w:asciiTheme="majorHAnsi" w:hAnsiTheme="majorHAnsi"/>
        </w:rPr>
        <w:t>are not implementing them</w:t>
      </w:r>
      <w:r>
        <w:rPr>
          <w:rFonts w:asciiTheme="majorHAnsi" w:hAnsiTheme="majorHAnsi"/>
        </w:rPr>
        <w:t>?</w:t>
      </w:r>
    </w:p>
    <w:p w14:paraId="6E29B5CA" w14:textId="77777777" w:rsidR="0066416C" w:rsidRDefault="0066416C">
      <w:pPr>
        <w:rPr>
          <w:rFonts w:asciiTheme="majorHAnsi" w:hAnsiTheme="majorHAnsi"/>
          <w:b/>
        </w:rPr>
      </w:pPr>
    </w:p>
    <w:p w14:paraId="512FE6E4" w14:textId="77777777" w:rsidR="00DE7B0A" w:rsidRDefault="0066416C">
      <w:pPr>
        <w:rPr>
          <w:rFonts w:asciiTheme="majorHAnsi" w:hAnsiTheme="majorHAnsi"/>
          <w:b/>
        </w:rPr>
      </w:pPr>
      <w:r w:rsidRPr="0066416C">
        <w:rPr>
          <w:rFonts w:asciiTheme="majorHAnsi" w:hAnsiTheme="majorHAnsi"/>
          <w:b/>
        </w:rPr>
        <w:t xml:space="preserve">Green, Elizabeth (2014). Why do Americans Stink at Math? available at </w:t>
      </w:r>
      <w:hyperlink r:id="rId9" w:history="1">
        <w:r w:rsidRPr="0066416C">
          <w:rPr>
            <w:rStyle w:val="Hyperlink"/>
            <w:rFonts w:asciiTheme="majorHAnsi" w:hAnsiTheme="majorHAnsi"/>
            <w:b/>
          </w:rPr>
          <w:t>http://www.nytimes.com/2014/07/27/magazine/why-do-americans-stink-at-math.html?_r=0</w:t>
        </w:r>
      </w:hyperlink>
      <w:r w:rsidRPr="0066416C">
        <w:rPr>
          <w:rFonts w:asciiTheme="majorHAnsi" w:hAnsiTheme="majorHAnsi"/>
          <w:b/>
        </w:rPr>
        <w:t xml:space="preserve"> </w:t>
      </w:r>
    </w:p>
    <w:p w14:paraId="35B990DF" w14:textId="77777777" w:rsidR="0066416C" w:rsidRDefault="0066416C" w:rsidP="00B43C70">
      <w:pPr>
        <w:pStyle w:val="ListParagraph"/>
        <w:numPr>
          <w:ilvl w:val="0"/>
          <w:numId w:val="11"/>
        </w:numPr>
        <w:rPr>
          <w:rFonts w:asciiTheme="majorHAnsi" w:hAnsiTheme="majorHAnsi"/>
        </w:rPr>
      </w:pPr>
      <w:r w:rsidRPr="00B43C70">
        <w:rPr>
          <w:rFonts w:asciiTheme="majorHAnsi" w:hAnsiTheme="majorHAnsi"/>
        </w:rPr>
        <w:t>In your own words, please describe this ”new math” that the article discusses?</w:t>
      </w:r>
    </w:p>
    <w:p w14:paraId="2AF77EE6" w14:textId="77777777" w:rsidR="00B43C70" w:rsidRPr="00B43C70" w:rsidRDefault="00B43C70" w:rsidP="00B43C70">
      <w:pPr>
        <w:pStyle w:val="ListParagraph"/>
        <w:rPr>
          <w:rFonts w:asciiTheme="majorHAnsi" w:hAnsiTheme="majorHAnsi"/>
        </w:rPr>
      </w:pPr>
    </w:p>
    <w:p w14:paraId="73CC06C2" w14:textId="77777777" w:rsidR="00B43C70" w:rsidRPr="00B43C70" w:rsidRDefault="0066416C" w:rsidP="00B43C70">
      <w:pPr>
        <w:pStyle w:val="ListParagraph"/>
        <w:numPr>
          <w:ilvl w:val="0"/>
          <w:numId w:val="11"/>
        </w:numPr>
        <w:rPr>
          <w:rFonts w:asciiTheme="majorHAnsi" w:hAnsiTheme="majorHAnsi"/>
        </w:rPr>
      </w:pPr>
      <w:r w:rsidRPr="00B43C70">
        <w:rPr>
          <w:rFonts w:asciiTheme="majorHAnsi" w:hAnsiTheme="majorHAnsi"/>
        </w:rPr>
        <w:t>In what does that traditional method of teaching math differ from the practices proposed in the article?</w:t>
      </w:r>
    </w:p>
    <w:p w14:paraId="752C2C12" w14:textId="77777777" w:rsidR="00B43C70" w:rsidRDefault="00B43C70" w:rsidP="00B43C70">
      <w:pPr>
        <w:pStyle w:val="ListParagraph"/>
        <w:rPr>
          <w:rFonts w:asciiTheme="majorHAnsi" w:hAnsiTheme="majorHAnsi"/>
        </w:rPr>
      </w:pPr>
    </w:p>
    <w:p w14:paraId="3AA3A873" w14:textId="77777777" w:rsidR="0066416C" w:rsidRDefault="0066416C" w:rsidP="00B43C70">
      <w:pPr>
        <w:pStyle w:val="ListParagraph"/>
        <w:numPr>
          <w:ilvl w:val="0"/>
          <w:numId w:val="11"/>
        </w:numPr>
        <w:rPr>
          <w:rFonts w:asciiTheme="majorHAnsi" w:hAnsiTheme="majorHAnsi"/>
        </w:rPr>
      </w:pPr>
      <w:r w:rsidRPr="00B43C70">
        <w:rPr>
          <w:rFonts w:asciiTheme="majorHAnsi" w:hAnsiTheme="majorHAnsi"/>
        </w:rPr>
        <w:t>In reflecting on your own experiences learning math in school, what are the ways in which you need to shift your mindset about effective mathematics instruction? How will you have to teach differently from the ways you may have been taught?</w:t>
      </w:r>
    </w:p>
    <w:p w14:paraId="33820BA2" w14:textId="77777777" w:rsidR="00B43C70" w:rsidRPr="00B43C70" w:rsidRDefault="00B43C70" w:rsidP="00B43C70">
      <w:pPr>
        <w:pStyle w:val="ListParagraph"/>
        <w:rPr>
          <w:rFonts w:asciiTheme="majorHAnsi" w:hAnsiTheme="majorHAnsi"/>
        </w:rPr>
      </w:pPr>
    </w:p>
    <w:p w14:paraId="1F05271C" w14:textId="77777777" w:rsidR="0066416C" w:rsidRDefault="0066416C" w:rsidP="00B43C70">
      <w:pPr>
        <w:pStyle w:val="ListParagraph"/>
        <w:numPr>
          <w:ilvl w:val="0"/>
          <w:numId w:val="11"/>
        </w:numPr>
        <w:rPr>
          <w:rFonts w:asciiTheme="majorHAnsi" w:hAnsiTheme="majorHAnsi"/>
        </w:rPr>
      </w:pPr>
      <w:r w:rsidRPr="00B43C70">
        <w:rPr>
          <w:rFonts w:asciiTheme="majorHAnsi" w:hAnsiTheme="majorHAnsi"/>
        </w:rPr>
        <w:t>As you think about incorporating the teaching and learning paradigm discussed in the article, how would your own math classroom look and sound? Describe a class lesson that incorporates some of the tenets outlines in the article.</w:t>
      </w:r>
    </w:p>
    <w:p w14:paraId="23BA2E2C" w14:textId="77777777" w:rsidR="00B43C70" w:rsidRPr="00B43C70" w:rsidRDefault="00B43C70" w:rsidP="00B43C70">
      <w:pPr>
        <w:pStyle w:val="ListParagraph"/>
        <w:rPr>
          <w:rFonts w:asciiTheme="majorHAnsi" w:hAnsiTheme="majorHAnsi"/>
        </w:rPr>
      </w:pPr>
    </w:p>
    <w:p w14:paraId="388A0F06" w14:textId="77777777" w:rsidR="00B43C70" w:rsidRDefault="00B43C70" w:rsidP="00B43C70">
      <w:pPr>
        <w:pStyle w:val="ListParagraph"/>
        <w:numPr>
          <w:ilvl w:val="0"/>
          <w:numId w:val="11"/>
        </w:numPr>
        <w:rPr>
          <w:rFonts w:asciiTheme="majorHAnsi" w:hAnsiTheme="majorHAnsi"/>
        </w:rPr>
      </w:pPr>
      <w:r>
        <w:rPr>
          <w:rFonts w:asciiTheme="majorHAnsi" w:hAnsiTheme="majorHAnsi"/>
        </w:rPr>
        <w:t>What principles of learning do you being implemented in this approach?</w:t>
      </w:r>
    </w:p>
    <w:p w14:paraId="236F2622" w14:textId="77777777" w:rsidR="00B43C70" w:rsidRPr="00B43C70" w:rsidRDefault="00B43C70" w:rsidP="00B43C70">
      <w:pPr>
        <w:pStyle w:val="ListParagraph"/>
        <w:rPr>
          <w:rFonts w:asciiTheme="majorHAnsi" w:hAnsiTheme="majorHAnsi"/>
        </w:rPr>
      </w:pPr>
    </w:p>
    <w:p w14:paraId="7A16AEBB" w14:textId="77777777" w:rsidR="00B43C70" w:rsidRPr="00DD24C8" w:rsidRDefault="00B43C70" w:rsidP="00B43C70">
      <w:pPr>
        <w:pStyle w:val="ListParagraph"/>
        <w:numPr>
          <w:ilvl w:val="0"/>
          <w:numId w:val="11"/>
        </w:numPr>
        <w:rPr>
          <w:rFonts w:asciiTheme="majorHAnsi" w:hAnsiTheme="majorHAnsi"/>
        </w:rPr>
      </w:pPr>
      <w:r>
        <w:rPr>
          <w:rFonts w:asciiTheme="majorHAnsi" w:hAnsiTheme="majorHAnsi"/>
        </w:rPr>
        <w:t>What math connections can you draw to the six elements of reading instruction?</w:t>
      </w:r>
    </w:p>
    <w:p w14:paraId="533A279B" w14:textId="77777777" w:rsidR="00B461BC" w:rsidRDefault="00B461BC">
      <w:pPr>
        <w:rPr>
          <w:rFonts w:asciiTheme="majorHAnsi" w:hAnsiTheme="majorHAnsi"/>
        </w:rPr>
      </w:pPr>
    </w:p>
    <w:p w14:paraId="790E3FE5" w14:textId="77777777" w:rsidR="00B461BC" w:rsidRPr="00455C62" w:rsidRDefault="00B43C70" w:rsidP="00B461BC">
      <w:pPr>
        <w:rPr>
          <w:rFonts w:asciiTheme="majorHAnsi" w:hAnsiTheme="majorHAnsi"/>
          <w:b/>
          <w:color w:val="948A54" w:themeColor="background2" w:themeShade="80"/>
          <w:sz w:val="24"/>
          <w:szCs w:val="24"/>
          <w:u w:val="dottedHeavy"/>
        </w:rPr>
      </w:pPr>
      <w:r>
        <w:rPr>
          <w:rFonts w:asciiTheme="majorHAnsi" w:hAnsiTheme="majorHAnsi"/>
          <w:b/>
          <w:color w:val="948A54" w:themeColor="background2" w:themeShade="80"/>
          <w:sz w:val="24"/>
          <w:szCs w:val="24"/>
          <w:u w:val="dottedHeavy"/>
        </w:rPr>
        <w:t>Part 3</w:t>
      </w:r>
      <w:r w:rsidR="00B461BC" w:rsidRPr="00455C62">
        <w:rPr>
          <w:rFonts w:asciiTheme="majorHAnsi" w:hAnsiTheme="majorHAnsi"/>
          <w:b/>
          <w:color w:val="948A54" w:themeColor="background2" w:themeShade="80"/>
          <w:sz w:val="24"/>
          <w:szCs w:val="24"/>
          <w:u w:val="dottedHeavy"/>
        </w:rPr>
        <w:t xml:space="preserve">: </w:t>
      </w:r>
      <w:r>
        <w:rPr>
          <w:rFonts w:asciiTheme="majorHAnsi" w:hAnsiTheme="majorHAnsi"/>
          <w:b/>
          <w:color w:val="948A54" w:themeColor="background2" w:themeShade="80"/>
          <w:sz w:val="24"/>
          <w:szCs w:val="24"/>
          <w:u w:val="dottedHeavy"/>
        </w:rPr>
        <w:t>Synthesis and R</w:t>
      </w:r>
      <w:r w:rsidR="00455C62" w:rsidRPr="00455C62">
        <w:rPr>
          <w:rFonts w:asciiTheme="majorHAnsi" w:hAnsiTheme="majorHAnsi"/>
          <w:b/>
          <w:color w:val="948A54" w:themeColor="background2" w:themeShade="80"/>
          <w:sz w:val="24"/>
          <w:szCs w:val="24"/>
          <w:u w:val="dottedHeavy"/>
        </w:rPr>
        <w:t>eflection</w:t>
      </w:r>
    </w:p>
    <w:p w14:paraId="32B6252F" w14:textId="77777777" w:rsidR="00F65E26" w:rsidRDefault="00F65E26" w:rsidP="00F65E26">
      <w:pPr>
        <w:pStyle w:val="ListParagraph"/>
        <w:numPr>
          <w:ilvl w:val="0"/>
          <w:numId w:val="9"/>
        </w:numPr>
        <w:rPr>
          <w:rFonts w:asciiTheme="majorHAnsi" w:hAnsiTheme="majorHAnsi"/>
        </w:rPr>
      </w:pPr>
      <w:r w:rsidRPr="00F65E26">
        <w:rPr>
          <w:rFonts w:asciiTheme="majorHAnsi" w:hAnsiTheme="majorHAnsi"/>
        </w:rPr>
        <w:lastRenderedPageBreak/>
        <w:t xml:space="preserve">As you initiate your journey to becoming an effective teacher, what beliefs about effective instruction do you </w:t>
      </w:r>
      <w:r w:rsidR="00F6442E">
        <w:rPr>
          <w:rFonts w:asciiTheme="majorHAnsi" w:hAnsiTheme="majorHAnsi"/>
        </w:rPr>
        <w:t xml:space="preserve">now </w:t>
      </w:r>
      <w:r w:rsidRPr="00F65E26">
        <w:rPr>
          <w:rFonts w:asciiTheme="majorHAnsi" w:hAnsiTheme="majorHAnsi"/>
        </w:rPr>
        <w:t xml:space="preserve">hold </w:t>
      </w:r>
      <w:r w:rsidR="00F6442E">
        <w:rPr>
          <w:rFonts w:asciiTheme="majorHAnsi" w:hAnsiTheme="majorHAnsi"/>
        </w:rPr>
        <w:t xml:space="preserve">to be </w:t>
      </w:r>
      <w:r>
        <w:rPr>
          <w:rFonts w:asciiTheme="majorHAnsi" w:hAnsiTheme="majorHAnsi"/>
        </w:rPr>
        <w:t>inviola</w:t>
      </w:r>
      <w:r w:rsidR="005E4F9B">
        <w:rPr>
          <w:rFonts w:asciiTheme="majorHAnsi" w:hAnsiTheme="majorHAnsi"/>
        </w:rPr>
        <w:t>ble</w:t>
      </w:r>
      <w:r>
        <w:rPr>
          <w:rFonts w:asciiTheme="majorHAnsi" w:hAnsiTheme="majorHAnsi"/>
        </w:rPr>
        <w:t>?</w:t>
      </w:r>
    </w:p>
    <w:p w14:paraId="10BD529F" w14:textId="77777777" w:rsidR="00F6442E" w:rsidRDefault="00F6442E" w:rsidP="00F6442E">
      <w:pPr>
        <w:pStyle w:val="ListParagraph"/>
        <w:rPr>
          <w:rFonts w:asciiTheme="majorHAnsi" w:hAnsiTheme="majorHAnsi"/>
        </w:rPr>
      </w:pPr>
    </w:p>
    <w:p w14:paraId="4A17495F" w14:textId="77777777" w:rsidR="00F6442E" w:rsidRPr="00F65E26" w:rsidRDefault="00F6442E" w:rsidP="00F65E26">
      <w:pPr>
        <w:pStyle w:val="ListParagraph"/>
        <w:numPr>
          <w:ilvl w:val="0"/>
          <w:numId w:val="9"/>
        </w:numPr>
        <w:rPr>
          <w:rFonts w:asciiTheme="majorHAnsi" w:hAnsiTheme="majorHAnsi"/>
        </w:rPr>
      </w:pPr>
      <w:r>
        <w:rPr>
          <w:rFonts w:asciiTheme="majorHAnsi" w:hAnsiTheme="majorHAnsi"/>
        </w:rPr>
        <w:t xml:space="preserve">Think of the mini-lesson you conducted during your final interview day. Knowing what you do now about effective instruction, how would </w:t>
      </w:r>
      <w:r w:rsidR="00E71C39">
        <w:rPr>
          <w:rFonts w:asciiTheme="majorHAnsi" w:hAnsiTheme="majorHAnsi"/>
        </w:rPr>
        <w:t xml:space="preserve">you </w:t>
      </w:r>
      <w:r>
        <w:rPr>
          <w:rFonts w:asciiTheme="majorHAnsi" w:hAnsiTheme="majorHAnsi"/>
        </w:rPr>
        <w:t>change the lesson? What would you do differently? What would happen if you had 40 extra minutes?</w:t>
      </w:r>
    </w:p>
    <w:p w14:paraId="7A669068" w14:textId="77777777" w:rsidR="00F65E26" w:rsidRPr="00F65E26" w:rsidRDefault="00F65E26" w:rsidP="00F65E26">
      <w:pPr>
        <w:pStyle w:val="ListParagraph"/>
        <w:rPr>
          <w:rFonts w:asciiTheme="majorHAnsi" w:hAnsiTheme="majorHAnsi"/>
          <w:sz w:val="24"/>
          <w:szCs w:val="24"/>
        </w:rPr>
      </w:pPr>
    </w:p>
    <w:p w14:paraId="4BBEF040" w14:textId="77777777" w:rsidR="00C216BF" w:rsidRPr="00F65E26" w:rsidRDefault="00F81429" w:rsidP="00F65E26">
      <w:pPr>
        <w:pStyle w:val="ListParagraph"/>
        <w:numPr>
          <w:ilvl w:val="0"/>
          <w:numId w:val="9"/>
        </w:numPr>
        <w:rPr>
          <w:rFonts w:asciiTheme="majorHAnsi" w:hAnsiTheme="majorHAnsi"/>
          <w:sz w:val="24"/>
          <w:szCs w:val="24"/>
        </w:rPr>
      </w:pPr>
      <w:r w:rsidRPr="00F65E26">
        <w:rPr>
          <w:rFonts w:asciiTheme="majorHAnsi" w:hAnsiTheme="majorHAnsi"/>
        </w:rPr>
        <w:t>As you reflect on what you have read and seen</w:t>
      </w:r>
      <w:r w:rsidR="00DE7B0A" w:rsidRPr="00F65E26">
        <w:rPr>
          <w:rFonts w:asciiTheme="majorHAnsi" w:hAnsiTheme="majorHAnsi"/>
        </w:rPr>
        <w:t xml:space="preserve">, what </w:t>
      </w:r>
      <w:r w:rsidR="00C216BF" w:rsidRPr="00F65E26">
        <w:rPr>
          <w:rFonts w:asciiTheme="majorHAnsi" w:hAnsiTheme="majorHAnsi"/>
        </w:rPr>
        <w:t>do you see as essential components of your own teacher preparation?</w:t>
      </w:r>
    </w:p>
    <w:p w14:paraId="7713947F" w14:textId="77777777" w:rsidR="00C216BF" w:rsidRPr="00F65E26" w:rsidRDefault="00C216BF" w:rsidP="00F65E26">
      <w:pPr>
        <w:pStyle w:val="ListParagraph"/>
        <w:numPr>
          <w:ilvl w:val="1"/>
          <w:numId w:val="9"/>
        </w:numPr>
        <w:rPr>
          <w:rFonts w:asciiTheme="majorHAnsi" w:hAnsiTheme="majorHAnsi"/>
        </w:rPr>
      </w:pPr>
      <w:r w:rsidRPr="00F65E26">
        <w:rPr>
          <w:rFonts w:asciiTheme="majorHAnsi" w:hAnsiTheme="majorHAnsi"/>
        </w:rPr>
        <w:t>What are goals for your own development</w:t>
      </w:r>
      <w:r w:rsidR="00F81429" w:rsidRPr="00F65E26">
        <w:rPr>
          <w:rFonts w:asciiTheme="majorHAnsi" w:hAnsiTheme="majorHAnsi"/>
        </w:rPr>
        <w:t xml:space="preserve"> as an effective teacher</w:t>
      </w:r>
      <w:r w:rsidRPr="00F65E26">
        <w:rPr>
          <w:rFonts w:asciiTheme="majorHAnsi" w:hAnsiTheme="majorHAnsi"/>
        </w:rPr>
        <w:t xml:space="preserve">? </w:t>
      </w:r>
    </w:p>
    <w:p w14:paraId="4534D6C1" w14:textId="77777777" w:rsidR="00C216BF" w:rsidRPr="00F65E26" w:rsidRDefault="00C216BF" w:rsidP="00F65E26">
      <w:pPr>
        <w:pStyle w:val="ListParagraph"/>
        <w:numPr>
          <w:ilvl w:val="1"/>
          <w:numId w:val="9"/>
        </w:numPr>
        <w:rPr>
          <w:rFonts w:asciiTheme="majorHAnsi" w:hAnsiTheme="majorHAnsi"/>
        </w:rPr>
      </w:pPr>
      <w:r w:rsidRPr="00F65E26">
        <w:rPr>
          <w:rFonts w:asciiTheme="majorHAnsi" w:hAnsiTheme="majorHAnsi"/>
        </w:rPr>
        <w:t xml:space="preserve">What do you think you walk into this work knowing or at least being aware of? </w:t>
      </w:r>
    </w:p>
    <w:p w14:paraId="171F8574" w14:textId="77777777" w:rsidR="00F65E26" w:rsidRDefault="00C216BF" w:rsidP="005E4F9B">
      <w:pPr>
        <w:pStyle w:val="ListParagraph"/>
        <w:numPr>
          <w:ilvl w:val="1"/>
          <w:numId w:val="9"/>
        </w:numPr>
        <w:rPr>
          <w:rFonts w:asciiTheme="majorHAnsi" w:hAnsiTheme="majorHAnsi"/>
        </w:rPr>
      </w:pPr>
      <w:r w:rsidRPr="00F65E26">
        <w:rPr>
          <w:rFonts w:asciiTheme="majorHAnsi" w:hAnsiTheme="majorHAnsi"/>
        </w:rPr>
        <w:t>What do you need to learn more about?</w:t>
      </w:r>
    </w:p>
    <w:p w14:paraId="2F4F76BA" w14:textId="77777777" w:rsidR="00AA76EC" w:rsidRPr="005E4F9B" w:rsidRDefault="00AA76EC" w:rsidP="005E4F9B">
      <w:pPr>
        <w:pStyle w:val="ListParagraph"/>
        <w:numPr>
          <w:ilvl w:val="1"/>
          <w:numId w:val="9"/>
        </w:numPr>
        <w:rPr>
          <w:rFonts w:asciiTheme="majorHAnsi" w:hAnsiTheme="majorHAnsi"/>
        </w:rPr>
      </w:pPr>
      <w:r>
        <w:rPr>
          <w:rFonts w:asciiTheme="majorHAnsi" w:hAnsiTheme="majorHAnsi"/>
        </w:rPr>
        <w:t>What do you need to practice over and over again?</w:t>
      </w:r>
    </w:p>
    <w:sectPr w:rsidR="00AA76EC" w:rsidRPr="005E4F9B" w:rsidSect="00FB2D18">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C5A47" w14:textId="77777777" w:rsidR="00905B42" w:rsidRDefault="00905B42" w:rsidP="00F65E26">
      <w:pPr>
        <w:spacing w:after="0" w:line="240" w:lineRule="auto"/>
      </w:pPr>
      <w:r>
        <w:separator/>
      </w:r>
    </w:p>
  </w:endnote>
  <w:endnote w:type="continuationSeparator" w:id="0">
    <w:p w14:paraId="24F02560" w14:textId="77777777" w:rsidR="00905B42" w:rsidRDefault="00905B42" w:rsidP="00F6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492B" w14:textId="77777777" w:rsidR="00B34DFD" w:rsidRDefault="00B34D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799075"/>
      <w:docPartObj>
        <w:docPartGallery w:val="Page Numbers (Bottom of Page)"/>
        <w:docPartUnique/>
      </w:docPartObj>
    </w:sdtPr>
    <w:sdtEndPr>
      <w:rPr>
        <w:noProof/>
      </w:rPr>
    </w:sdtEndPr>
    <w:sdtContent>
      <w:p w14:paraId="04EB5B34" w14:textId="77777777" w:rsidR="00F65E26" w:rsidRDefault="00F65E26">
        <w:pPr>
          <w:pStyle w:val="Footer"/>
          <w:jc w:val="right"/>
        </w:pPr>
        <w:r>
          <w:fldChar w:fldCharType="begin"/>
        </w:r>
        <w:r>
          <w:instrText xml:space="preserve"> PAGE   \* MERGEFORMAT </w:instrText>
        </w:r>
        <w:r>
          <w:fldChar w:fldCharType="separate"/>
        </w:r>
        <w:r w:rsidR="002F1D20">
          <w:rPr>
            <w:noProof/>
          </w:rPr>
          <w:t>1</w:t>
        </w:r>
        <w:r>
          <w:rPr>
            <w:noProof/>
          </w:rPr>
          <w:fldChar w:fldCharType="end"/>
        </w:r>
      </w:p>
    </w:sdtContent>
  </w:sdt>
  <w:p w14:paraId="5416978E" w14:textId="77777777" w:rsidR="00F65E26" w:rsidRDefault="00F65E2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10BA1" w14:textId="77777777" w:rsidR="00B34DFD" w:rsidRDefault="00B34D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5068F" w14:textId="77777777" w:rsidR="00905B42" w:rsidRDefault="00905B42" w:rsidP="00F65E26">
      <w:pPr>
        <w:spacing w:after="0" w:line="240" w:lineRule="auto"/>
      </w:pPr>
      <w:r>
        <w:separator/>
      </w:r>
    </w:p>
  </w:footnote>
  <w:footnote w:type="continuationSeparator" w:id="0">
    <w:p w14:paraId="7F45C295" w14:textId="77777777" w:rsidR="00905B42" w:rsidRDefault="00905B42" w:rsidP="00F65E2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42D78" w14:textId="77777777" w:rsidR="00B34DFD" w:rsidRDefault="00B34DF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FF73E" w14:textId="77777777" w:rsidR="00B34DFD" w:rsidRDefault="00B34DF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232CF" w14:textId="77777777" w:rsidR="00B34DFD" w:rsidRDefault="00B34D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9503B"/>
    <w:multiLevelType w:val="hybridMultilevel"/>
    <w:tmpl w:val="578633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32AB0"/>
    <w:multiLevelType w:val="hybridMultilevel"/>
    <w:tmpl w:val="ACF84CA8"/>
    <w:lvl w:ilvl="0" w:tplc="1A082E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82790"/>
    <w:multiLevelType w:val="hybridMultilevel"/>
    <w:tmpl w:val="D72C3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923F5"/>
    <w:multiLevelType w:val="hybridMultilevel"/>
    <w:tmpl w:val="3AFAF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D1CCE"/>
    <w:multiLevelType w:val="hybridMultilevel"/>
    <w:tmpl w:val="6C347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42483"/>
    <w:multiLevelType w:val="hybridMultilevel"/>
    <w:tmpl w:val="D3A85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E5C18"/>
    <w:multiLevelType w:val="hybridMultilevel"/>
    <w:tmpl w:val="A2E4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678F5"/>
    <w:multiLevelType w:val="hybridMultilevel"/>
    <w:tmpl w:val="3B4E8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5C23ABF"/>
    <w:multiLevelType w:val="hybridMultilevel"/>
    <w:tmpl w:val="D96CA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C43CD9"/>
    <w:multiLevelType w:val="hybridMultilevel"/>
    <w:tmpl w:val="4712D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354CE"/>
    <w:multiLevelType w:val="hybridMultilevel"/>
    <w:tmpl w:val="41E67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EE14FB"/>
    <w:multiLevelType w:val="hybridMultilevel"/>
    <w:tmpl w:val="BA7CA936"/>
    <w:lvl w:ilvl="0" w:tplc="2DDEE7C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11"/>
  </w:num>
  <w:num w:numId="6">
    <w:abstractNumId w:val="5"/>
  </w:num>
  <w:num w:numId="7">
    <w:abstractNumId w:val="1"/>
  </w:num>
  <w:num w:numId="8">
    <w:abstractNumId w:val="4"/>
  </w:num>
  <w:num w:numId="9">
    <w:abstractNumId w:val="9"/>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18"/>
    <w:rsid w:val="0009542D"/>
    <w:rsid w:val="00143FF4"/>
    <w:rsid w:val="00174E20"/>
    <w:rsid w:val="001E4237"/>
    <w:rsid w:val="002F1D20"/>
    <w:rsid w:val="00405309"/>
    <w:rsid w:val="00455C62"/>
    <w:rsid w:val="005056D6"/>
    <w:rsid w:val="00542CCA"/>
    <w:rsid w:val="005C74BA"/>
    <w:rsid w:val="005E4F9B"/>
    <w:rsid w:val="0066416C"/>
    <w:rsid w:val="006D71A8"/>
    <w:rsid w:val="0088190A"/>
    <w:rsid w:val="00905B42"/>
    <w:rsid w:val="009E7B84"/>
    <w:rsid w:val="00A15ADC"/>
    <w:rsid w:val="00AA76EC"/>
    <w:rsid w:val="00B34DFD"/>
    <w:rsid w:val="00B43C70"/>
    <w:rsid w:val="00B461BC"/>
    <w:rsid w:val="00C216BF"/>
    <w:rsid w:val="00CE5E1A"/>
    <w:rsid w:val="00D6082C"/>
    <w:rsid w:val="00DA5492"/>
    <w:rsid w:val="00DD24C8"/>
    <w:rsid w:val="00DE223A"/>
    <w:rsid w:val="00DE7B0A"/>
    <w:rsid w:val="00E71C39"/>
    <w:rsid w:val="00E82FAE"/>
    <w:rsid w:val="00EA040A"/>
    <w:rsid w:val="00F6442E"/>
    <w:rsid w:val="00F65BD3"/>
    <w:rsid w:val="00F65E26"/>
    <w:rsid w:val="00F81429"/>
    <w:rsid w:val="00FB2D18"/>
    <w:rsid w:val="00FE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5754"/>
  <w15:docId w15:val="{A5E490F9-E94E-4281-8D82-2300F525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D18"/>
    <w:rPr>
      <w:rFonts w:ascii="Tahoma" w:hAnsi="Tahoma" w:cs="Tahoma"/>
      <w:sz w:val="16"/>
      <w:szCs w:val="16"/>
    </w:rPr>
  </w:style>
  <w:style w:type="character" w:styleId="Hyperlink">
    <w:name w:val="Hyperlink"/>
    <w:basedOn w:val="DefaultParagraphFont"/>
    <w:uiPriority w:val="99"/>
    <w:unhideWhenUsed/>
    <w:rsid w:val="00DE7B0A"/>
    <w:rPr>
      <w:color w:val="0000FF" w:themeColor="hyperlink"/>
      <w:u w:val="single"/>
    </w:rPr>
  </w:style>
  <w:style w:type="paragraph" w:styleId="ListParagraph">
    <w:name w:val="List Paragraph"/>
    <w:basedOn w:val="Normal"/>
    <w:uiPriority w:val="34"/>
    <w:qFormat/>
    <w:rsid w:val="00C216BF"/>
    <w:pPr>
      <w:ind w:left="720"/>
      <w:contextualSpacing/>
    </w:pPr>
  </w:style>
  <w:style w:type="paragraph" w:styleId="Header">
    <w:name w:val="header"/>
    <w:basedOn w:val="Normal"/>
    <w:link w:val="HeaderChar"/>
    <w:uiPriority w:val="99"/>
    <w:unhideWhenUsed/>
    <w:rsid w:val="00F65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E26"/>
  </w:style>
  <w:style w:type="paragraph" w:styleId="Footer">
    <w:name w:val="footer"/>
    <w:basedOn w:val="Normal"/>
    <w:link w:val="FooterChar"/>
    <w:uiPriority w:val="99"/>
    <w:unhideWhenUsed/>
    <w:rsid w:val="00F65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nytimes.com/2014/07/27/magazine/why-do-americans-stink-at-math.html?_r=0"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414CB-7564-B94E-B7BC-060404FF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903</Words>
  <Characters>5151</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 White</dc:creator>
  <cp:lastModifiedBy>Japera Parker</cp:lastModifiedBy>
  <cp:revision>3</cp:revision>
  <dcterms:created xsi:type="dcterms:W3CDTF">2015-04-22T02:23:00Z</dcterms:created>
  <dcterms:modified xsi:type="dcterms:W3CDTF">2016-04-11T19:44:00Z</dcterms:modified>
</cp:coreProperties>
</file>